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0DDF" w:rsidRDefault="00291CE4">
      <w:pPr>
        <w:rPr>
          <w:rFonts w:ascii="仿宋_GB2312" w:eastAsia="仿宋_GB2312"/>
          <w:b/>
          <w:sz w:val="28"/>
          <w:szCs w:val="28"/>
        </w:rPr>
      </w:pPr>
      <w:bookmarkStart w:id="0" w:name="_GoBack"/>
      <w:bookmarkEnd w:id="0"/>
      <w:r>
        <w:rPr>
          <w:rFonts w:ascii="仿宋_GB2312" w:eastAsia="仿宋_GB2312" w:hint="eastAsia"/>
          <w:b/>
          <w:sz w:val="28"/>
          <w:szCs w:val="28"/>
        </w:rPr>
        <w:t>《</w:t>
      </w:r>
      <w:r w:rsidRPr="00291CE4">
        <w:rPr>
          <w:rFonts w:ascii="仿宋_GB2312" w:eastAsia="仿宋_GB2312" w:hint="eastAsia"/>
          <w:b/>
          <w:sz w:val="28"/>
          <w:szCs w:val="28"/>
        </w:rPr>
        <w:t>“一花一园一城”系列国家园艺宣传片</w:t>
      </w:r>
      <w:r>
        <w:rPr>
          <w:rFonts w:ascii="仿宋_GB2312" w:eastAsia="仿宋_GB2312" w:hint="eastAsia"/>
          <w:b/>
          <w:sz w:val="28"/>
          <w:szCs w:val="28"/>
        </w:rPr>
        <w:t>》</w:t>
      </w:r>
      <w:r w:rsidRPr="00291CE4">
        <w:rPr>
          <w:rFonts w:ascii="仿宋_GB2312" w:eastAsia="仿宋_GB2312" w:hint="eastAsia"/>
          <w:b/>
          <w:sz w:val="28"/>
          <w:szCs w:val="28"/>
        </w:rPr>
        <w:t>（“One Flower，One Garden，One City”Promotional Video Series）</w:t>
      </w:r>
      <w:r>
        <w:rPr>
          <w:rFonts w:ascii="仿宋_GB2312" w:eastAsia="仿宋_GB2312" w:hint="eastAsia"/>
          <w:b/>
          <w:sz w:val="28"/>
          <w:szCs w:val="28"/>
        </w:rPr>
        <w:t>专题报道在境外平台落地情况部分链接及截图</w:t>
      </w:r>
    </w:p>
    <w:p w:rsidR="00320DDF" w:rsidRDefault="00320DDF">
      <w:pPr>
        <w:rPr>
          <w:rFonts w:ascii="仿宋_GB2312" w:eastAsia="仿宋_GB2312"/>
          <w:b/>
          <w:sz w:val="28"/>
          <w:szCs w:val="28"/>
        </w:rPr>
      </w:pP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一、Xi</w:t>
      </w:r>
      <w:proofErr w:type="gramStart"/>
      <w:r>
        <w:rPr>
          <w:rFonts w:ascii="仿宋_GB2312" w:eastAsia="仿宋_GB2312" w:hint="eastAsia"/>
          <w:b/>
          <w:sz w:val="28"/>
          <w:szCs w:val="28"/>
        </w:rPr>
        <w:t>’</w:t>
      </w:r>
      <w:proofErr w:type="gramEnd"/>
      <w:r>
        <w:rPr>
          <w:rFonts w:ascii="仿宋_GB2312" w:eastAsia="仿宋_GB2312" w:hint="eastAsia"/>
          <w:b/>
          <w:sz w:val="28"/>
          <w:szCs w:val="28"/>
        </w:rPr>
        <w:t>s moment</w:t>
      </w:r>
      <w:proofErr w:type="gramStart"/>
      <w:r>
        <w:rPr>
          <w:rFonts w:ascii="仿宋_GB2312" w:eastAsia="仿宋_GB2312" w:hint="eastAsia"/>
          <w:b/>
          <w:sz w:val="28"/>
          <w:szCs w:val="28"/>
        </w:rPr>
        <w:t>脸书官方</w:t>
      </w:r>
      <w:proofErr w:type="gramEnd"/>
      <w:r>
        <w:rPr>
          <w:rFonts w:ascii="仿宋_GB2312" w:eastAsia="仿宋_GB2312" w:hint="eastAsia"/>
          <w:b/>
          <w:sz w:val="28"/>
          <w:szCs w:val="28"/>
        </w:rPr>
        <w:t>账号发布的链接及截图：</w:t>
      </w:r>
    </w:p>
    <w:p w:rsidR="00320DDF" w:rsidRDefault="00291CE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t>https://www.facebook.com/ximoments/videos/538391386695028/</w:t>
      </w: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noProof/>
          <w:sz w:val="28"/>
          <w:szCs w:val="28"/>
        </w:rPr>
        <w:drawing>
          <wp:inline distT="0" distB="0" distL="114300" distR="114300">
            <wp:extent cx="3870325" cy="2169160"/>
            <wp:effectExtent l="0" t="0" r="15875" b="2540"/>
            <wp:docPr id="15" name="图片 15" descr="8717a9333b31ed1c0e45e0f8d322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717a9333b31ed1c0e45e0f8d3227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noProof/>
          <w:sz w:val="28"/>
          <w:szCs w:val="28"/>
        </w:rPr>
        <w:drawing>
          <wp:inline distT="0" distB="0" distL="114300" distR="114300">
            <wp:extent cx="3540125" cy="4259580"/>
            <wp:effectExtent l="0" t="0" r="3175" b="7620"/>
            <wp:docPr id="16" name="图片 16" descr="3dc176cfe69fdeac5a29a7850832d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dc176cfe69fdeac5a29a7850832d9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0125" cy="425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lastRenderedPageBreak/>
        <w:t>二、光明日报</w:t>
      </w:r>
      <w:proofErr w:type="gramStart"/>
      <w:r>
        <w:rPr>
          <w:rFonts w:ascii="仿宋_GB2312" w:eastAsia="仿宋_GB2312" w:hint="eastAsia"/>
          <w:b/>
          <w:sz w:val="28"/>
          <w:szCs w:val="28"/>
        </w:rPr>
        <w:t>在脸书的</w:t>
      </w:r>
      <w:proofErr w:type="gramEnd"/>
      <w:r>
        <w:rPr>
          <w:rFonts w:ascii="仿宋_GB2312" w:eastAsia="仿宋_GB2312" w:hint="eastAsia"/>
          <w:b/>
          <w:sz w:val="28"/>
          <w:szCs w:val="28"/>
        </w:rPr>
        <w:t>官方账号</w:t>
      </w:r>
      <w:proofErr w:type="spellStart"/>
      <w:r>
        <w:rPr>
          <w:rFonts w:ascii="仿宋_GB2312" w:eastAsia="仿宋_GB2312" w:hint="eastAsia"/>
          <w:b/>
          <w:sz w:val="28"/>
          <w:szCs w:val="28"/>
        </w:rPr>
        <w:t>Guangming</w:t>
      </w:r>
      <w:proofErr w:type="spellEnd"/>
      <w:r>
        <w:rPr>
          <w:rFonts w:ascii="仿宋_GB2312" w:eastAsia="仿宋_GB2312" w:hint="eastAsia"/>
          <w:b/>
          <w:sz w:val="28"/>
          <w:szCs w:val="28"/>
        </w:rPr>
        <w:t xml:space="preserve"> Daily-光明日报发布的</w:t>
      </w: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链接及截图：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1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Tajikistan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Mountain Character and Flower Souls</w:t>
      </w:r>
    </w:p>
    <w:p w:rsidR="00320DDF" w:rsidRPr="00291CE4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eastAsia="仿宋_GB2312" w:hint="eastAsia"/>
          <w:sz w:val="24"/>
        </w:rPr>
        <w:t>https://www.facebook.com/guangmingdailyChina/videos/2577957448916399/</w:t>
      </w:r>
    </w:p>
    <w:p w:rsidR="00320DDF" w:rsidRDefault="00291CE4">
      <w:r>
        <w:rPr>
          <w:rFonts w:hint="eastAsia"/>
          <w:noProof/>
        </w:rPr>
        <w:drawing>
          <wp:inline distT="0" distB="0" distL="114300" distR="114300">
            <wp:extent cx="4845685" cy="3398520"/>
            <wp:effectExtent l="0" t="0" r="12065" b="11430"/>
            <wp:docPr id="1" name="图片 1" descr="cdad58e4a792691cabac10ec510de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dad58e4a792691cabac10ec510de3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/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2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Singapore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Metropolitan Flower Charming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https://www.facebook.com/guangmingdailyChina/videos/2431343363589869/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4297045" cy="2989580"/>
            <wp:effectExtent l="0" t="0" r="8255" b="1270"/>
            <wp:docPr id="2" name="图片 2" descr="c071a6949c533e94f0ea2dbcf6bfa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071a6949c533e94f0ea2dbcf6bfa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7045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3</w:t>
      </w:r>
      <w:r>
        <w:rPr>
          <w:rFonts w:eastAsia="仿宋_GB2312" w:hint="eastAsia"/>
          <w:sz w:val="24"/>
        </w:rPr>
        <w:t>、</w:t>
      </w:r>
      <w:r>
        <w:rPr>
          <w:rFonts w:eastAsia="仿宋_GB2312" w:hint="eastAsia"/>
          <w:sz w:val="24"/>
        </w:rPr>
        <w:t xml:space="preserve"> </w:t>
      </w:r>
      <w:r>
        <w:rPr>
          <w:rFonts w:eastAsia="仿宋_GB2312" w:hint="eastAsia"/>
          <w:sz w:val="24"/>
        </w:rPr>
        <w:t>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Pakistan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Luxuriant Mountain Flowers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https://www.facebook.com/guangmingdailyChina/videos/326412661642750/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4318635" cy="3020060"/>
            <wp:effectExtent l="0" t="0" r="5715" b="8890"/>
            <wp:docPr id="3" name="图片 3" descr="32c569cfff521a8d65c57800c480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2c569cfff521a8d65c57800c48058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4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</w:t>
      </w:r>
      <w:proofErr w:type="spellStart"/>
      <w:r>
        <w:rPr>
          <w:rFonts w:eastAsia="仿宋_GB2312" w:hint="eastAsia"/>
          <w:sz w:val="24"/>
        </w:rPr>
        <w:t>Series:Nepal</w:t>
      </w:r>
      <w:proofErr w:type="spellEnd"/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Exotic Flowers Blooming on High Mountain Ridges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https://www.facebook.com/guangmingdailyChina/videos/2384245125192729/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4373245" cy="3067050"/>
            <wp:effectExtent l="0" t="0" r="8255" b="0"/>
            <wp:docPr id="4" name="图片 4" descr="9230401cad31ab7dda1cf151541a7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230401cad31ab7dda1cf151541a74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CE4" w:rsidRDefault="00291CE4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5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Myanmar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Golden Pagodas Merged in the Sea of Flowers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https://www.facebook.com/guangmingdailyChina/videos/1319997694820815/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lastRenderedPageBreak/>
        <w:drawing>
          <wp:inline distT="0" distB="0" distL="114300" distR="114300">
            <wp:extent cx="4907280" cy="3411855"/>
            <wp:effectExtent l="0" t="0" r="7620" b="17145"/>
            <wp:docPr id="5" name="图片 5" descr="4c538f0ef912d0b2be5d5d7778aff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c538f0ef912d0b2be5d5d7778aff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7280" cy="341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6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Kyrgyzstan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 xml:space="preserve">Flowers-Edged Awesome Mountains  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https://www.facebook.com/guangmingdailyChina/videos/458945191585748/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4596765" cy="3182620"/>
            <wp:effectExtent l="0" t="0" r="13335" b="17780"/>
            <wp:docPr id="6" name="图片 6" descr="79f7637bc43da7305e926dc43412d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9f7637bc43da7305e926dc43412d2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6765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CE4" w:rsidRDefault="00291CE4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7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 Japan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https://www.facebook.com/guangmingdailyChina/videos/446383659255282/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lastRenderedPageBreak/>
        <w:drawing>
          <wp:inline distT="0" distB="0" distL="114300" distR="114300">
            <wp:extent cx="4518660" cy="3049905"/>
            <wp:effectExtent l="0" t="0" r="15240" b="17145"/>
            <wp:docPr id="7" name="图片 7" descr="55512126918a78178da3e34e86e23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5512126918a78178da3e34e86e23b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8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Series: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Djibouti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Blossoming Desert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 xml:space="preserve"> https://www.facebook.com/guangmingdailyChina/videos/2261875197463248/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4529455" cy="3051810"/>
            <wp:effectExtent l="0" t="0" r="4445" b="15240"/>
            <wp:docPr id="8" name="图片 8" descr="e683a9d5011b18bce566ec0312dc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683a9d5011b18bce566ec0312dc8c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CE4" w:rsidRDefault="00291CE4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9</w:t>
      </w:r>
      <w:r>
        <w:rPr>
          <w:rFonts w:eastAsia="仿宋_GB2312" w:hint="eastAsia"/>
          <w:sz w:val="24"/>
        </w:rPr>
        <w:t>、“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</w:t>
      </w:r>
      <w:r>
        <w:rPr>
          <w:rFonts w:eastAsia="仿宋_GB2312" w:hint="eastAsia"/>
          <w:sz w:val="24"/>
        </w:rPr>
        <w:t>：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Czech</w:t>
      </w:r>
      <w:r>
        <w:rPr>
          <w:rFonts w:eastAsia="仿宋_GB2312" w:hint="eastAsia"/>
          <w:sz w:val="24"/>
        </w:rPr>
        <w:t>—</w:t>
      </w:r>
      <w:r>
        <w:rPr>
          <w:rFonts w:eastAsia="仿宋_GB2312" w:hint="eastAsia"/>
          <w:sz w:val="24"/>
        </w:rPr>
        <w:t>Historical Castles Enveloped in Fragrance of Flowers</w:t>
      </w:r>
    </w:p>
    <w:p w:rsidR="00320DDF" w:rsidRPr="00291CE4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https://www.facebook.com/guangmingdailyChina/videos/834330046938180/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lastRenderedPageBreak/>
        <w:drawing>
          <wp:inline distT="0" distB="0" distL="114300" distR="114300">
            <wp:extent cx="4590415" cy="3084830"/>
            <wp:effectExtent l="0" t="0" r="635" b="1270"/>
            <wp:docPr id="9" name="图片 9" descr="d273551e9a8cdc232daf7d4481f60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273551e9a8cdc232daf7d4481f60a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eastAsia="仿宋_GB2312"/>
          <w:sz w:val="24"/>
        </w:rPr>
      </w:pP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10</w:t>
      </w:r>
      <w:r>
        <w:rPr>
          <w:rFonts w:eastAsia="仿宋_GB2312" w:hint="eastAsia"/>
          <w:sz w:val="24"/>
        </w:rPr>
        <w:t>“</w:t>
      </w:r>
      <w:r>
        <w:rPr>
          <w:rFonts w:eastAsia="仿宋_GB2312" w:hint="eastAsia"/>
          <w:sz w:val="24"/>
        </w:rPr>
        <w:t>One Flower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Garden</w:t>
      </w:r>
      <w:r>
        <w:rPr>
          <w:rFonts w:eastAsia="仿宋_GB2312" w:hint="eastAsia"/>
          <w:sz w:val="24"/>
        </w:rPr>
        <w:t>•</w:t>
      </w:r>
      <w:r>
        <w:rPr>
          <w:rFonts w:eastAsia="仿宋_GB2312" w:hint="eastAsia"/>
          <w:sz w:val="24"/>
        </w:rPr>
        <w:t>One City</w:t>
      </w:r>
      <w:r>
        <w:rPr>
          <w:rFonts w:eastAsia="仿宋_GB2312" w:hint="eastAsia"/>
          <w:sz w:val="24"/>
        </w:rPr>
        <w:t>”</w:t>
      </w:r>
      <w:r>
        <w:rPr>
          <w:rFonts w:eastAsia="仿宋_GB2312" w:hint="eastAsia"/>
          <w:sz w:val="24"/>
        </w:rPr>
        <w:t xml:space="preserve"> Theme Trailer Series</w:t>
      </w:r>
      <w:r>
        <w:rPr>
          <w:rFonts w:eastAsia="仿宋_GB2312" w:hint="eastAsia"/>
          <w:sz w:val="24"/>
        </w:rPr>
        <w:t>——</w:t>
      </w:r>
      <w:r>
        <w:rPr>
          <w:rFonts w:eastAsia="仿宋_GB2312" w:hint="eastAsia"/>
          <w:sz w:val="24"/>
        </w:rPr>
        <w:t>Cambodia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https://www.facebook.com/guangmingdailyChina/videos/340955843233855/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noProof/>
          <w:sz w:val="24"/>
        </w:rPr>
        <w:drawing>
          <wp:inline distT="0" distB="0" distL="114300" distR="114300">
            <wp:extent cx="5270500" cy="3589655"/>
            <wp:effectExtent l="0" t="0" r="6350" b="10795"/>
            <wp:docPr id="10" name="图片 10" descr="94c79b3b45595099be58b5938ab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4c79b3b45595099be58b5938ab17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291CE4">
      <w:r>
        <w:rPr>
          <w:rFonts w:hint="eastAsia"/>
        </w:rPr>
        <w:br w:type="page"/>
      </w:r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lastRenderedPageBreak/>
        <w:t>三、其它媒体境外报道的链接及截图：</w:t>
      </w:r>
    </w:p>
    <w:p w:rsidR="00320DDF" w:rsidRDefault="00291CE4">
      <w:pPr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1</w:t>
      </w:r>
      <w:r>
        <w:rPr>
          <w:rFonts w:eastAsia="仿宋_GB2312" w:hint="eastAsia"/>
          <w:sz w:val="24"/>
        </w:rPr>
        <w:t>、</w:t>
      </w:r>
      <w:r>
        <w:rPr>
          <w:rFonts w:eastAsia="仿宋_GB2312"/>
          <w:sz w:val="24"/>
        </w:rPr>
        <w:t>Release Ceremony of the "One Flower, One Garden, One City" Promotional Video Series for the 2019 Beijing International Horticulture Expo &amp; Dialogue on the Global Significance of the Two-mountain Theory</w:t>
      </w:r>
    </w:p>
    <w:p w:rsidR="00320DDF" w:rsidRDefault="00DB45BE">
      <w:pPr>
        <w:rPr>
          <w:rFonts w:eastAsia="仿宋_GB2312"/>
          <w:sz w:val="24"/>
        </w:rPr>
      </w:pPr>
      <w:hyperlink r:id="rId20" w:history="1">
        <w:r w:rsidR="00291CE4">
          <w:rPr>
            <w:rFonts w:eastAsia="仿宋_GB2312"/>
            <w:sz w:val="24"/>
          </w:rPr>
          <w:t>http://news.cri.cn/2019-06-19/a426f1f8-8504-a580-3eba-966c12a5fded.html</w:t>
        </w:r>
      </w:hyperlink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noProof/>
          <w:sz w:val="28"/>
          <w:szCs w:val="28"/>
        </w:rPr>
        <w:drawing>
          <wp:inline distT="0" distB="0" distL="114300" distR="114300">
            <wp:extent cx="5270500" cy="5527675"/>
            <wp:effectExtent l="0" t="0" r="6350" b="15875"/>
            <wp:docPr id="12" name="图片 12" descr="158685878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586858785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52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291CE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br w:type="page"/>
      </w:r>
    </w:p>
    <w:p w:rsidR="00320DDF" w:rsidRDefault="00291CE4">
      <w:pPr>
        <w:pStyle w:val="1"/>
        <w:widowControl/>
        <w:shd w:val="clear" w:color="auto" w:fill="FFFFFF"/>
        <w:bidi/>
        <w:spacing w:beforeAutospacing="0" w:afterAutospacing="0" w:line="252" w:lineRule="atLeast"/>
        <w:jc w:val="right"/>
        <w:rPr>
          <w:rFonts w:asciiTheme="minorHAnsi" w:eastAsia="仿宋_GB2312" w:hAnsiTheme="minorHAnsi" w:cstheme="minorBidi" w:hint="default"/>
          <w:kern w:val="2"/>
          <w:sz w:val="24"/>
          <w:szCs w:val="24"/>
        </w:rPr>
      </w:pPr>
      <w:r>
        <w:rPr>
          <w:rFonts w:asciiTheme="minorHAnsi" w:eastAsia="仿宋_GB2312" w:hAnsiTheme="minorHAnsi" w:cstheme="minorBidi" w:hint="default"/>
          <w:b w:val="0"/>
          <w:kern w:val="2"/>
          <w:sz w:val="24"/>
          <w:szCs w:val="24"/>
          <w:rtl/>
        </w:rPr>
        <w:lastRenderedPageBreak/>
        <w:t>بكين تصدر سلسلة أفلام دعائية تتناول ثقافة البستنة في 10 دول</w:t>
      </w:r>
      <w:r>
        <w:rPr>
          <w:rFonts w:asciiTheme="minorHAnsi" w:eastAsia="仿宋_GB2312" w:hAnsiTheme="minorHAnsi" w:cstheme="minorBidi"/>
          <w:b w:val="0"/>
          <w:kern w:val="2"/>
          <w:sz w:val="24"/>
          <w:szCs w:val="24"/>
        </w:rPr>
        <w:t>2</w:t>
      </w:r>
      <w:r>
        <w:rPr>
          <w:rFonts w:asciiTheme="minorHAnsi" w:eastAsia="仿宋_GB2312" w:hAnsiTheme="minorHAnsi" w:cstheme="minorBidi"/>
          <w:b w:val="0"/>
          <w:kern w:val="2"/>
          <w:sz w:val="24"/>
          <w:szCs w:val="24"/>
        </w:rPr>
        <w:t>、</w:t>
      </w:r>
    </w:p>
    <w:p w:rsidR="00320DDF" w:rsidRDefault="00DB45BE">
      <w:pPr>
        <w:rPr>
          <w:rFonts w:ascii="仿宋_GB2312" w:eastAsia="仿宋_GB2312"/>
          <w:b/>
          <w:sz w:val="28"/>
          <w:szCs w:val="28"/>
        </w:rPr>
      </w:pPr>
      <w:hyperlink r:id="rId22" w:history="1">
        <w:r w:rsidR="00291CE4">
          <w:rPr>
            <w:rFonts w:eastAsia="仿宋_GB2312"/>
            <w:sz w:val="24"/>
          </w:rPr>
          <w:t>http://arabic.cri.cn/special/asbj/news/647/20190620/305583.html</w:t>
        </w:r>
      </w:hyperlink>
      <w:r w:rsidR="00291CE4">
        <w:rPr>
          <w:rFonts w:ascii="仿宋_GB2312" w:eastAsia="仿宋_GB2312" w:hint="eastAsia"/>
          <w:b/>
          <w:noProof/>
          <w:sz w:val="28"/>
          <w:szCs w:val="28"/>
        </w:rPr>
        <w:drawing>
          <wp:inline distT="0" distB="0" distL="114300" distR="114300">
            <wp:extent cx="5269865" cy="5721350"/>
            <wp:effectExtent l="0" t="0" r="6985" b="12700"/>
            <wp:docPr id="13" name="图片 13" descr="158685887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586858877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72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291CE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br w:type="page"/>
      </w:r>
    </w:p>
    <w:p w:rsidR="00320DDF" w:rsidRDefault="00291CE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3、Gardening video from horticultural exhibition promotes international cooperation on green living</w:t>
      </w:r>
    </w:p>
    <w:p w:rsidR="00320DDF" w:rsidRDefault="00DB45BE">
      <w:pPr>
        <w:rPr>
          <w:rFonts w:ascii="宋体" w:eastAsia="宋体" w:hAnsi="宋体" w:cs="宋体"/>
          <w:sz w:val="24"/>
        </w:rPr>
      </w:pPr>
      <w:hyperlink r:id="rId24" w:history="1">
        <w:r w:rsidR="00291CE4">
          <w:rPr>
            <w:rFonts w:ascii="宋体" w:eastAsia="宋体" w:hAnsi="宋体" w:cs="宋体" w:hint="eastAsia"/>
            <w:sz w:val="24"/>
          </w:rPr>
          <w:t>https://www.chinadaily.com.cn/a/201906/20/WS5d0ae951a3103dbf1432946d.html?from=groupmessage&amp;isappinstalled=0</w:t>
        </w:r>
      </w:hyperlink>
    </w:p>
    <w:p w:rsidR="00320DDF" w:rsidRDefault="00291CE4"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noProof/>
          <w:sz w:val="28"/>
          <w:szCs w:val="28"/>
        </w:rPr>
        <w:drawing>
          <wp:inline distT="0" distB="0" distL="114300" distR="114300">
            <wp:extent cx="4295775" cy="6343650"/>
            <wp:effectExtent l="0" t="0" r="9525" b="0"/>
            <wp:docPr id="14" name="图片 14" descr="1586858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868589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DF" w:rsidRDefault="00320DDF">
      <w:pPr>
        <w:rPr>
          <w:rFonts w:ascii="仿宋_GB2312" w:eastAsia="仿宋_GB2312"/>
          <w:b/>
          <w:sz w:val="28"/>
          <w:szCs w:val="28"/>
        </w:rPr>
      </w:pPr>
    </w:p>
    <w:sectPr w:rsidR="00320DDF" w:rsidSect="00F40756">
      <w:footerReference w:type="even" r:id="rId26"/>
      <w:footerReference w:type="default" r:id="rId27"/>
      <w:pgSz w:w="11906" w:h="16838"/>
      <w:pgMar w:top="1440" w:right="1800" w:bottom="1440" w:left="180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5BE" w:rsidRDefault="00DB45BE" w:rsidP="00F40756">
      <w:r>
        <w:separator/>
      </w:r>
    </w:p>
  </w:endnote>
  <w:endnote w:type="continuationSeparator" w:id="0">
    <w:p w:rsidR="00DB45BE" w:rsidRDefault="00DB45BE" w:rsidP="00F407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8847173"/>
      <w:docPartObj>
        <w:docPartGallery w:val="Page Numbers (Bottom of Page)"/>
        <w:docPartUnique/>
      </w:docPartObj>
    </w:sdtPr>
    <w:sdtEndPr>
      <w:rPr>
        <w:rFonts w:asciiTheme="minorEastAsia" w:hAnsiTheme="minorEastAsia"/>
        <w:sz w:val="28"/>
        <w:szCs w:val="28"/>
      </w:rPr>
    </w:sdtEndPr>
    <w:sdtContent>
      <w:p w:rsidR="00F40756" w:rsidRPr="00F40756" w:rsidRDefault="00F40756">
        <w:pPr>
          <w:pStyle w:val="a6"/>
          <w:rPr>
            <w:rFonts w:asciiTheme="minorEastAsia" w:hAnsiTheme="minorEastAsia"/>
            <w:sz w:val="28"/>
            <w:szCs w:val="28"/>
          </w:rPr>
        </w:pPr>
        <w:r w:rsidRPr="00F40756">
          <w:rPr>
            <w:rFonts w:asciiTheme="minorEastAsia" w:hAnsiTheme="minorEastAsia"/>
            <w:sz w:val="28"/>
            <w:szCs w:val="28"/>
          </w:rPr>
          <w:fldChar w:fldCharType="begin"/>
        </w:r>
        <w:r w:rsidRPr="00F40756">
          <w:rPr>
            <w:rFonts w:asciiTheme="minorEastAsia" w:hAnsiTheme="minorEastAsia"/>
            <w:sz w:val="28"/>
            <w:szCs w:val="28"/>
          </w:rPr>
          <w:instrText>PAGE   \* MERGEFORMAT</w:instrText>
        </w:r>
        <w:r w:rsidRPr="00F40756">
          <w:rPr>
            <w:rFonts w:asciiTheme="minorEastAsia" w:hAnsiTheme="minorEastAsia"/>
            <w:sz w:val="28"/>
            <w:szCs w:val="28"/>
          </w:rPr>
          <w:fldChar w:fldCharType="separate"/>
        </w:r>
        <w:r w:rsidRPr="00F40756">
          <w:rPr>
            <w:rFonts w:asciiTheme="minorEastAsia" w:hAnsiTheme="minorEastAsia"/>
            <w:noProof/>
            <w:sz w:val="28"/>
            <w:szCs w:val="28"/>
            <w:lang w:val="zh-CN"/>
          </w:rPr>
          <w:t>-</w:t>
        </w:r>
        <w:r>
          <w:rPr>
            <w:rFonts w:asciiTheme="minorEastAsia" w:hAnsiTheme="minorEastAsia"/>
            <w:noProof/>
            <w:sz w:val="28"/>
            <w:szCs w:val="28"/>
          </w:rPr>
          <w:t xml:space="preserve"> 2 -</w:t>
        </w:r>
        <w:r w:rsidRPr="00F40756">
          <w:rPr>
            <w:rFonts w:asciiTheme="minorEastAsia" w:hAnsiTheme="minorEastAsia"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52318"/>
      <w:docPartObj>
        <w:docPartGallery w:val="Page Numbers (Bottom of Page)"/>
        <w:docPartUnique/>
      </w:docPartObj>
    </w:sdtPr>
    <w:sdtEndPr>
      <w:rPr>
        <w:rFonts w:asciiTheme="minorEastAsia" w:hAnsiTheme="minorEastAsia"/>
        <w:sz w:val="28"/>
        <w:szCs w:val="28"/>
      </w:rPr>
    </w:sdtEndPr>
    <w:sdtContent>
      <w:p w:rsidR="00F40756" w:rsidRPr="00F40756" w:rsidRDefault="00F40756" w:rsidP="00F40756">
        <w:pPr>
          <w:pStyle w:val="a6"/>
          <w:jc w:val="right"/>
          <w:rPr>
            <w:rFonts w:asciiTheme="minorEastAsia" w:hAnsiTheme="minorEastAsia"/>
            <w:sz w:val="28"/>
            <w:szCs w:val="28"/>
          </w:rPr>
        </w:pPr>
        <w:r w:rsidRPr="00F40756">
          <w:rPr>
            <w:rFonts w:asciiTheme="minorEastAsia" w:hAnsiTheme="minorEastAsia"/>
            <w:sz w:val="28"/>
            <w:szCs w:val="28"/>
          </w:rPr>
          <w:fldChar w:fldCharType="begin"/>
        </w:r>
        <w:r w:rsidRPr="00F40756">
          <w:rPr>
            <w:rFonts w:asciiTheme="minorEastAsia" w:hAnsiTheme="minorEastAsia"/>
            <w:sz w:val="28"/>
            <w:szCs w:val="28"/>
          </w:rPr>
          <w:instrText>PAGE   \* MERGEFORMAT</w:instrText>
        </w:r>
        <w:r w:rsidRPr="00F40756">
          <w:rPr>
            <w:rFonts w:asciiTheme="minorEastAsia" w:hAnsiTheme="minorEastAsia"/>
            <w:sz w:val="28"/>
            <w:szCs w:val="28"/>
          </w:rPr>
          <w:fldChar w:fldCharType="separate"/>
        </w:r>
        <w:r w:rsidRPr="00F40756">
          <w:rPr>
            <w:rFonts w:asciiTheme="minorEastAsia" w:hAnsiTheme="minorEastAsia"/>
            <w:noProof/>
            <w:sz w:val="28"/>
            <w:szCs w:val="28"/>
            <w:lang w:val="zh-CN"/>
          </w:rPr>
          <w:t>-</w:t>
        </w:r>
        <w:r>
          <w:rPr>
            <w:rFonts w:asciiTheme="minorEastAsia" w:hAnsiTheme="minorEastAsia"/>
            <w:noProof/>
            <w:sz w:val="28"/>
            <w:szCs w:val="28"/>
          </w:rPr>
          <w:t xml:space="preserve"> 1 -</w:t>
        </w:r>
        <w:r w:rsidRPr="00F40756">
          <w:rPr>
            <w:rFonts w:asciiTheme="minorEastAsia" w:hAnsiTheme="minorEastAsia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5BE" w:rsidRDefault="00DB45BE" w:rsidP="00F40756">
      <w:r>
        <w:separator/>
      </w:r>
    </w:p>
  </w:footnote>
  <w:footnote w:type="continuationSeparator" w:id="0">
    <w:p w:rsidR="00DB45BE" w:rsidRDefault="00DB45BE" w:rsidP="00F4075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0DDF"/>
    <w:rsid w:val="00291CE4"/>
    <w:rsid w:val="00320DDF"/>
    <w:rsid w:val="00DB45BE"/>
    <w:rsid w:val="00F40756"/>
    <w:rsid w:val="05164AA9"/>
    <w:rsid w:val="0FFF01E4"/>
    <w:rsid w:val="15FF6DD1"/>
    <w:rsid w:val="1B183938"/>
    <w:rsid w:val="1BEB4326"/>
    <w:rsid w:val="1FA162D6"/>
    <w:rsid w:val="23B24DF3"/>
    <w:rsid w:val="268C466A"/>
    <w:rsid w:val="2D6636B1"/>
    <w:rsid w:val="31026B7F"/>
    <w:rsid w:val="42A04B5E"/>
    <w:rsid w:val="51050FF6"/>
    <w:rsid w:val="55603CAA"/>
    <w:rsid w:val="584362FC"/>
    <w:rsid w:val="5CC07BA7"/>
    <w:rsid w:val="5E8F460E"/>
    <w:rsid w:val="6288014E"/>
    <w:rsid w:val="67613974"/>
    <w:rsid w:val="690227C9"/>
    <w:rsid w:val="6A055F82"/>
    <w:rsid w:val="6B8030DC"/>
    <w:rsid w:val="7AAD5CEE"/>
    <w:rsid w:val="7FC35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styleId="a4">
    <w:name w:val="Balloon Text"/>
    <w:basedOn w:val="a"/>
    <w:link w:val="Char"/>
    <w:rsid w:val="00291CE4"/>
    <w:rPr>
      <w:sz w:val="18"/>
      <w:szCs w:val="18"/>
    </w:rPr>
  </w:style>
  <w:style w:type="character" w:customStyle="1" w:styleId="Char">
    <w:name w:val="批注框文本 Char"/>
    <w:basedOn w:val="a0"/>
    <w:link w:val="a4"/>
    <w:rsid w:val="00291CE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F407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F4075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uiPriority w:val="99"/>
    <w:rsid w:val="00F407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4075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styleId="a4">
    <w:name w:val="Balloon Text"/>
    <w:basedOn w:val="a"/>
    <w:link w:val="Char"/>
    <w:rsid w:val="00291CE4"/>
    <w:rPr>
      <w:sz w:val="18"/>
      <w:szCs w:val="18"/>
    </w:rPr>
  </w:style>
  <w:style w:type="character" w:customStyle="1" w:styleId="Char">
    <w:name w:val="批注框文本 Char"/>
    <w:basedOn w:val="a0"/>
    <w:link w:val="a4"/>
    <w:rsid w:val="00291CE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F407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F4075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uiPriority w:val="99"/>
    <w:rsid w:val="00F407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4075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://news.cri.cn/2019-06-19/a426f1f8-8504-a580-3eba-966c12a5fded.html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www.chinadaily.com.cn/a/201906/20/WS5d0ae951a3103dbf1432946d.html?from=groupmessage&amp;isappinstalled=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arabic.cri.cn/special/asbj/news/647/20190620/305583.html" TargetMode="External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423</Words>
  <Characters>2415</Characters>
  <Application>Microsoft Office Word</Application>
  <DocSecurity>0</DocSecurity>
  <Lines>20</Lines>
  <Paragraphs>5</Paragraphs>
  <ScaleCrop>false</ScaleCrop>
  <Company/>
  <LinksUpToDate>false</LinksUpToDate>
  <CharactersWithSpaces>2833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lenovo</cp:lastModifiedBy>
  <cp:revision>3</cp:revision>
  <dcterms:created xsi:type="dcterms:W3CDTF">2014-10-30T04:08:00Z</dcterms:created>
  <dcterms:modified xsi:type="dcterms:W3CDTF">2020-04-16T14:56:00Z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2052-2.1.2.3417</vt:lpwstr>
  </property>
</Properties>
</file>